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0EB" w:rsidRPr="00B23CDD" w:rsidRDefault="003160EB" w:rsidP="00CA149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B23CDD">
        <w:rPr>
          <w:rFonts w:ascii="Times New Roman" w:hAnsi="Times New Roman"/>
          <w:b/>
          <w:sz w:val="28"/>
          <w:szCs w:val="28"/>
        </w:rPr>
        <w:t>Пояснювальна записка</w:t>
      </w:r>
    </w:p>
    <w:p w:rsidR="003160EB" w:rsidRDefault="003160EB" w:rsidP="00CA14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3CDD">
        <w:rPr>
          <w:rFonts w:ascii="Times New Roman" w:hAnsi="Times New Roman"/>
          <w:b/>
          <w:sz w:val="28"/>
          <w:szCs w:val="28"/>
        </w:rPr>
        <w:t xml:space="preserve">до </w:t>
      </w:r>
      <w:r>
        <w:rPr>
          <w:rFonts w:ascii="Times New Roman" w:hAnsi="Times New Roman"/>
          <w:b/>
          <w:sz w:val="28"/>
          <w:szCs w:val="28"/>
        </w:rPr>
        <w:t xml:space="preserve">зміненого </w:t>
      </w:r>
      <w:r w:rsidRPr="00B23CDD">
        <w:rPr>
          <w:rFonts w:ascii="Times New Roman" w:hAnsi="Times New Roman"/>
          <w:b/>
          <w:sz w:val="28"/>
          <w:szCs w:val="28"/>
        </w:rPr>
        <w:t xml:space="preserve">фінансового плану </w:t>
      </w:r>
      <w:r>
        <w:rPr>
          <w:rFonts w:ascii="Times New Roman" w:hAnsi="Times New Roman"/>
          <w:b/>
          <w:sz w:val="28"/>
          <w:szCs w:val="28"/>
        </w:rPr>
        <w:t>к</w:t>
      </w:r>
      <w:r w:rsidRPr="00B23CDD">
        <w:rPr>
          <w:rFonts w:ascii="Times New Roman" w:hAnsi="Times New Roman"/>
          <w:b/>
          <w:sz w:val="28"/>
          <w:szCs w:val="28"/>
        </w:rPr>
        <w:t>омунального некомерційного підприємства  Нетішинс</w:t>
      </w:r>
      <w:bookmarkStart w:id="0" w:name="_GoBack"/>
      <w:bookmarkEnd w:id="0"/>
      <w:r w:rsidRPr="00B23CDD">
        <w:rPr>
          <w:rFonts w:ascii="Times New Roman" w:hAnsi="Times New Roman"/>
          <w:b/>
          <w:sz w:val="28"/>
          <w:szCs w:val="28"/>
        </w:rPr>
        <w:t>ької  міської ради «Центр первинної медико-санітарної допомоги»</w:t>
      </w:r>
      <w:r w:rsidRPr="00951BF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на 2024</w:t>
      </w:r>
      <w:r w:rsidRPr="00B23CDD">
        <w:rPr>
          <w:rFonts w:ascii="Times New Roman" w:hAnsi="Times New Roman"/>
          <w:b/>
          <w:sz w:val="28"/>
          <w:szCs w:val="28"/>
        </w:rPr>
        <w:t xml:space="preserve"> рік</w:t>
      </w:r>
    </w:p>
    <w:p w:rsidR="003160EB" w:rsidRDefault="003160EB" w:rsidP="00CA149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Рішенням сорок другої сесії </w:t>
      </w:r>
      <w:bookmarkStart w:id="1" w:name="_Hlk176422225"/>
      <w:r>
        <w:rPr>
          <w:rFonts w:ascii="Times New Roman" w:hAnsi="Times New Roman"/>
          <w:sz w:val="28"/>
          <w:szCs w:val="28"/>
        </w:rPr>
        <w:t xml:space="preserve">Нетішинської міської ради 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>
        <w:rPr>
          <w:rFonts w:ascii="Times New Roman" w:hAnsi="Times New Roman"/>
          <w:sz w:val="28"/>
          <w:szCs w:val="28"/>
        </w:rPr>
        <w:t xml:space="preserve"> скликання </w:t>
      </w:r>
      <w:bookmarkEnd w:id="1"/>
      <w:r>
        <w:rPr>
          <w:rFonts w:ascii="Times New Roman" w:hAnsi="Times New Roman"/>
          <w:sz w:val="28"/>
          <w:szCs w:val="28"/>
        </w:rPr>
        <w:t>від 24.11.2023р. № 42/2032 затверджений фінансовий план</w:t>
      </w:r>
      <w:r w:rsidRPr="00D06F9D">
        <w:rPr>
          <w:rFonts w:ascii="Times New Roman" w:hAnsi="Times New Roman"/>
          <w:sz w:val="28"/>
          <w:szCs w:val="28"/>
        </w:rPr>
        <w:t xml:space="preserve"> </w:t>
      </w:r>
      <w:r w:rsidRPr="00EA0BC8">
        <w:rPr>
          <w:rFonts w:ascii="Times New Roman" w:hAnsi="Times New Roman"/>
          <w:sz w:val="28"/>
          <w:szCs w:val="28"/>
        </w:rPr>
        <w:t>КНП НМР «ЦЕНТР ПМСД»  на 20</w:t>
      </w:r>
      <w:r>
        <w:rPr>
          <w:rFonts w:ascii="Times New Roman" w:hAnsi="Times New Roman"/>
          <w:sz w:val="28"/>
          <w:szCs w:val="28"/>
        </w:rPr>
        <w:t>24</w:t>
      </w:r>
      <w:r w:rsidRPr="00EA0BC8">
        <w:rPr>
          <w:rFonts w:ascii="Times New Roman" w:hAnsi="Times New Roman"/>
          <w:sz w:val="28"/>
          <w:szCs w:val="28"/>
        </w:rPr>
        <w:t xml:space="preserve"> рік</w:t>
      </w:r>
      <w:r>
        <w:rPr>
          <w:rFonts w:ascii="Times New Roman" w:hAnsi="Times New Roman"/>
          <w:sz w:val="28"/>
          <w:szCs w:val="28"/>
        </w:rPr>
        <w:t xml:space="preserve">, рішенням сорок дев’ятої сесії Нетішинської міської ради 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>
        <w:rPr>
          <w:rFonts w:ascii="Times New Roman" w:hAnsi="Times New Roman"/>
          <w:sz w:val="28"/>
          <w:szCs w:val="28"/>
        </w:rPr>
        <w:t xml:space="preserve"> скликання № 49/2338 від 12.07.2024р. були прийняті зміни .  </w:t>
      </w:r>
    </w:p>
    <w:p w:rsidR="003160EB" w:rsidRDefault="003160EB" w:rsidP="00C2275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зв’язку із  додатковою потребою в коштах на відшкодування пільгових медикаментів </w:t>
      </w:r>
      <w:r w:rsidRPr="00C2275F">
        <w:rPr>
          <w:rFonts w:ascii="Times New Roman" w:hAnsi="Times New Roman"/>
          <w:sz w:val="28"/>
          <w:szCs w:val="28"/>
        </w:rPr>
        <w:t xml:space="preserve">відповідно до </w:t>
      </w:r>
      <w:bookmarkStart w:id="2" w:name="_Hlk176520713"/>
      <w:r w:rsidRPr="00C2275F">
        <w:rPr>
          <w:rFonts w:ascii="Times New Roman" w:hAnsi="Times New Roman"/>
          <w:sz w:val="28"/>
          <w:szCs w:val="28"/>
        </w:rPr>
        <w:t>Постанови</w:t>
      </w:r>
      <w:bookmarkEnd w:id="2"/>
      <w:r w:rsidRPr="00C2275F">
        <w:rPr>
          <w:rFonts w:ascii="Times New Roman" w:hAnsi="Times New Roman"/>
          <w:sz w:val="28"/>
          <w:szCs w:val="28"/>
        </w:rPr>
        <w:t xml:space="preserve"> КМУ № 1303 від 17 серпня 1998 р. «Про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захворювань»</w:t>
      </w:r>
      <w:r w:rsidRPr="00031E15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 необхідністю закупівлі слухового апарату для дитини з вадами слуху </w:t>
      </w:r>
      <w:r w:rsidRPr="00C2275F">
        <w:rPr>
          <w:rFonts w:ascii="Times New Roman" w:hAnsi="Times New Roman"/>
          <w:sz w:val="28"/>
          <w:szCs w:val="28"/>
        </w:rPr>
        <w:t>Постанов</w:t>
      </w:r>
      <w:r>
        <w:rPr>
          <w:rFonts w:ascii="Times New Roman" w:hAnsi="Times New Roman"/>
          <w:sz w:val="28"/>
          <w:szCs w:val="28"/>
        </w:rPr>
        <w:t>а</w:t>
      </w:r>
      <w:r w:rsidRPr="00C227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КМУ </w:t>
      </w:r>
      <w:r w:rsidRPr="00C2275F">
        <w:rPr>
          <w:rFonts w:ascii="Times New Roman" w:hAnsi="Times New Roman"/>
          <w:sz w:val="28"/>
          <w:szCs w:val="28"/>
        </w:rPr>
        <w:t>від 3 грудня 2009 р. № 1301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C2275F">
        <w:rPr>
          <w:rFonts w:ascii="Times New Roman" w:hAnsi="Times New Roman"/>
          <w:sz w:val="28"/>
          <w:szCs w:val="28"/>
        </w:rPr>
        <w:t>Про затвердження Порядку забезпечення осіб з інвалідністю, дітей з інвалідністю, інших окремих категорій населення медичними виробами та іншими засобами</w:t>
      </w:r>
      <w:r>
        <w:rPr>
          <w:rFonts w:ascii="Times New Roman" w:hAnsi="Times New Roman"/>
          <w:sz w:val="28"/>
          <w:szCs w:val="28"/>
        </w:rPr>
        <w:t>»</w:t>
      </w:r>
      <w:r w:rsidRPr="00C227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вносимо зміни до фінансового плану.</w:t>
      </w:r>
    </w:p>
    <w:p w:rsidR="003160EB" w:rsidRDefault="003160EB" w:rsidP="00CA149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Необхідно збільшити </w:t>
      </w:r>
      <w:bookmarkStart w:id="3" w:name="_Hlk176424630"/>
      <w:r>
        <w:rPr>
          <w:rFonts w:ascii="Times New Roman" w:hAnsi="Times New Roman"/>
          <w:sz w:val="28"/>
          <w:szCs w:val="28"/>
        </w:rPr>
        <w:t>дохід з місцевого бюджету цільового фінансування (комунальні послуги, туберкулін, пільгові медикаменти, заробітна плата (стимулювання, нарахування на з/п тощо) (500 тис. грн – рядок 1000/2)</w:t>
      </w:r>
      <w:bookmarkEnd w:id="3"/>
      <w:r>
        <w:rPr>
          <w:rFonts w:ascii="Times New Roman" w:hAnsi="Times New Roman"/>
          <w:sz w:val="28"/>
          <w:szCs w:val="28"/>
        </w:rPr>
        <w:t xml:space="preserve">, витрати з місцевого бюджету цільового фінансування (комунальні послуги, туберкулін, пільгові медикаменти, заробітна плата (стимулювання, нарахування на з/п тощо) (500 тис. грн – рядок 1051/4),   </w:t>
      </w:r>
      <w:bookmarkStart w:id="4" w:name="_Hlk176424897"/>
      <w:r>
        <w:rPr>
          <w:rFonts w:ascii="Times New Roman" w:hAnsi="Times New Roman"/>
          <w:sz w:val="28"/>
          <w:szCs w:val="28"/>
        </w:rPr>
        <w:t xml:space="preserve">дохід з місцевого бюджету цільового фінансування (слуховий апарат) (150 ти. грн - рядок </w:t>
      </w:r>
      <w:bookmarkEnd w:id="4"/>
      <w:r>
        <w:rPr>
          <w:rFonts w:ascii="Times New Roman" w:hAnsi="Times New Roman"/>
          <w:sz w:val="28"/>
          <w:szCs w:val="28"/>
        </w:rPr>
        <w:t xml:space="preserve">1070/3),  витрати з місцевого бюджету цільового фінансування (слуховий апарат) (150 ти. грн - рядок 1080/4). </w:t>
      </w:r>
    </w:p>
    <w:p w:rsidR="003160EB" w:rsidRDefault="003160EB" w:rsidP="00CA149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результаті внесених змін в фінансовому плані підприємства:</w:t>
      </w:r>
    </w:p>
    <w:p w:rsidR="003160EB" w:rsidRDefault="003160EB" w:rsidP="00CA149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сума рядка 1000 «</w:t>
      </w:r>
      <w:r w:rsidRPr="004F577B">
        <w:rPr>
          <w:rFonts w:ascii="Times New Roman" w:hAnsi="Times New Roman"/>
          <w:sz w:val="28"/>
          <w:szCs w:val="28"/>
        </w:rPr>
        <w:t>Чистий дохід від реалізації продукції (товарів, робіт, послуг)</w:t>
      </w:r>
      <w:r>
        <w:rPr>
          <w:rFonts w:ascii="Times New Roman" w:hAnsi="Times New Roman"/>
          <w:sz w:val="28"/>
          <w:szCs w:val="28"/>
        </w:rPr>
        <w:t xml:space="preserve">» , </w:t>
      </w:r>
      <w:bookmarkStart w:id="5" w:name="_Hlk176425044"/>
      <w:r>
        <w:rPr>
          <w:rFonts w:ascii="Times New Roman" w:hAnsi="Times New Roman"/>
          <w:sz w:val="28"/>
          <w:szCs w:val="28"/>
        </w:rPr>
        <w:t>збільшується</w:t>
      </w:r>
      <w:bookmarkEnd w:id="5"/>
      <w:r>
        <w:rPr>
          <w:rFonts w:ascii="Times New Roman" w:hAnsi="Times New Roman"/>
          <w:sz w:val="28"/>
          <w:szCs w:val="28"/>
        </w:rPr>
        <w:t xml:space="preserve"> на 500,0 тис. грн.</w:t>
      </w:r>
    </w:p>
    <w:p w:rsidR="003160EB" w:rsidRDefault="003160EB" w:rsidP="00CA149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сума рядка 1020 «Валовий прибуток (збиток)» </w:t>
      </w:r>
      <w:bookmarkStart w:id="6" w:name="_Hlk176425068"/>
      <w:r>
        <w:rPr>
          <w:rFonts w:ascii="Times New Roman" w:hAnsi="Times New Roman"/>
          <w:sz w:val="28"/>
          <w:szCs w:val="28"/>
        </w:rPr>
        <w:t>збільшується</w:t>
      </w:r>
      <w:bookmarkEnd w:id="6"/>
      <w:r>
        <w:rPr>
          <w:rFonts w:ascii="Times New Roman" w:hAnsi="Times New Roman"/>
          <w:sz w:val="28"/>
          <w:szCs w:val="28"/>
        </w:rPr>
        <w:t xml:space="preserve"> на 500,0 тис. грн.</w:t>
      </w:r>
    </w:p>
    <w:p w:rsidR="003160EB" w:rsidRPr="00FD005E" w:rsidRDefault="003160EB" w:rsidP="00CA1497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FD005E">
        <w:rPr>
          <w:rFonts w:ascii="Times New Roman" w:hAnsi="Times New Roman"/>
          <w:sz w:val="28"/>
          <w:szCs w:val="28"/>
        </w:rPr>
        <w:t xml:space="preserve">сума рядка 1030 «Адміністративні витрати» </w:t>
      </w:r>
      <w:r>
        <w:rPr>
          <w:rFonts w:ascii="Times New Roman" w:hAnsi="Times New Roman"/>
          <w:sz w:val="28"/>
          <w:szCs w:val="28"/>
        </w:rPr>
        <w:t>збільшується</w:t>
      </w:r>
      <w:r w:rsidRPr="00FD005E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500</w:t>
      </w:r>
      <w:r w:rsidRPr="00FD005E">
        <w:rPr>
          <w:rFonts w:ascii="Times New Roman" w:hAnsi="Times New Roman"/>
          <w:sz w:val="28"/>
          <w:szCs w:val="28"/>
        </w:rPr>
        <w:t>,0 тис. грн.</w:t>
      </w:r>
    </w:p>
    <w:p w:rsidR="003160EB" w:rsidRDefault="003160EB" w:rsidP="00CA149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сума рядка 1051 «Інші адміністративні витрати» збільшується на 500,0 тис. грн.</w:t>
      </w:r>
    </w:p>
    <w:p w:rsidR="003160EB" w:rsidRDefault="003160EB" w:rsidP="00CA149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6303">
        <w:rPr>
          <w:rFonts w:ascii="Times New Roman" w:hAnsi="Times New Roman"/>
          <w:sz w:val="28"/>
          <w:szCs w:val="28"/>
        </w:rPr>
        <w:t>сума рядка 10</w:t>
      </w:r>
      <w:r>
        <w:rPr>
          <w:rFonts w:ascii="Times New Roman" w:hAnsi="Times New Roman"/>
          <w:sz w:val="28"/>
          <w:szCs w:val="28"/>
        </w:rPr>
        <w:t>70</w:t>
      </w:r>
      <w:r w:rsidRPr="003C6303">
        <w:rPr>
          <w:rFonts w:ascii="Times New Roman" w:hAnsi="Times New Roman"/>
          <w:sz w:val="28"/>
          <w:szCs w:val="28"/>
        </w:rPr>
        <w:t xml:space="preserve"> «Інші </w:t>
      </w:r>
      <w:r>
        <w:rPr>
          <w:rFonts w:ascii="Times New Roman" w:hAnsi="Times New Roman"/>
          <w:sz w:val="28"/>
          <w:szCs w:val="28"/>
        </w:rPr>
        <w:t>операційні доходи</w:t>
      </w:r>
      <w:r w:rsidRPr="003C630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6303">
        <w:rPr>
          <w:rFonts w:ascii="Times New Roman" w:hAnsi="Times New Roman"/>
          <w:sz w:val="28"/>
          <w:szCs w:val="28"/>
        </w:rPr>
        <w:t xml:space="preserve">збільшується на </w:t>
      </w:r>
      <w:r>
        <w:rPr>
          <w:rFonts w:ascii="Times New Roman" w:hAnsi="Times New Roman"/>
          <w:sz w:val="28"/>
          <w:szCs w:val="28"/>
        </w:rPr>
        <w:t>150</w:t>
      </w:r>
      <w:r w:rsidRPr="003C6303">
        <w:rPr>
          <w:rFonts w:ascii="Times New Roman" w:hAnsi="Times New Roman"/>
          <w:sz w:val="28"/>
          <w:szCs w:val="28"/>
        </w:rPr>
        <w:t xml:space="preserve"> тис. грн.</w:t>
      </w:r>
    </w:p>
    <w:p w:rsidR="003160EB" w:rsidRPr="003C6303" w:rsidRDefault="003160EB" w:rsidP="00CA1497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3C6303">
        <w:rPr>
          <w:rFonts w:ascii="Times New Roman" w:hAnsi="Times New Roman"/>
          <w:sz w:val="28"/>
          <w:szCs w:val="28"/>
        </w:rPr>
        <w:t>сума рядка 10</w:t>
      </w:r>
      <w:r>
        <w:rPr>
          <w:rFonts w:ascii="Times New Roman" w:hAnsi="Times New Roman"/>
          <w:sz w:val="28"/>
          <w:szCs w:val="28"/>
        </w:rPr>
        <w:t>8</w:t>
      </w:r>
      <w:r w:rsidRPr="003C6303">
        <w:rPr>
          <w:rFonts w:ascii="Times New Roman" w:hAnsi="Times New Roman"/>
          <w:sz w:val="28"/>
          <w:szCs w:val="28"/>
        </w:rPr>
        <w:t xml:space="preserve">0 «Інші операційні </w:t>
      </w:r>
      <w:r>
        <w:rPr>
          <w:rFonts w:ascii="Times New Roman" w:hAnsi="Times New Roman"/>
          <w:sz w:val="28"/>
          <w:szCs w:val="28"/>
        </w:rPr>
        <w:t>витрати</w:t>
      </w:r>
      <w:r w:rsidRPr="003C6303">
        <w:rPr>
          <w:rFonts w:ascii="Times New Roman" w:hAnsi="Times New Roman"/>
          <w:sz w:val="28"/>
          <w:szCs w:val="28"/>
        </w:rPr>
        <w:t xml:space="preserve">» збільшується на </w:t>
      </w:r>
      <w:r>
        <w:rPr>
          <w:rFonts w:ascii="Times New Roman" w:hAnsi="Times New Roman"/>
          <w:sz w:val="28"/>
          <w:szCs w:val="28"/>
        </w:rPr>
        <w:t>150</w:t>
      </w:r>
      <w:r w:rsidRPr="003C6303">
        <w:rPr>
          <w:rFonts w:ascii="Times New Roman" w:hAnsi="Times New Roman"/>
          <w:sz w:val="28"/>
          <w:szCs w:val="28"/>
        </w:rPr>
        <w:t xml:space="preserve"> тис. грн.</w:t>
      </w:r>
    </w:p>
    <w:p w:rsidR="003160EB" w:rsidRDefault="003160EB" w:rsidP="00CA149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сума рядка 1210 «Усього доходів» </w:t>
      </w:r>
      <w:bookmarkStart w:id="7" w:name="_Hlk169098621"/>
      <w:r w:rsidRPr="00CA2BCD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біль</w:t>
      </w:r>
      <w:r w:rsidRPr="00CA2BCD">
        <w:rPr>
          <w:rFonts w:ascii="Times New Roman" w:hAnsi="Times New Roman"/>
          <w:sz w:val="28"/>
          <w:szCs w:val="28"/>
        </w:rPr>
        <w:t>шується</w:t>
      </w:r>
      <w:bookmarkEnd w:id="7"/>
      <w:r w:rsidRPr="00CA2BCD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650</w:t>
      </w:r>
      <w:r w:rsidRPr="00CA2BCD">
        <w:rPr>
          <w:rFonts w:ascii="Times New Roman" w:hAnsi="Times New Roman"/>
          <w:sz w:val="28"/>
          <w:szCs w:val="28"/>
        </w:rPr>
        <w:t>,0 тис. грн</w:t>
      </w:r>
    </w:p>
    <w:p w:rsidR="003160EB" w:rsidRPr="007704FC" w:rsidRDefault="003160EB" w:rsidP="00CA149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6F2B">
        <w:rPr>
          <w:rFonts w:ascii="Times New Roman" w:hAnsi="Times New Roman"/>
          <w:sz w:val="28"/>
          <w:szCs w:val="28"/>
        </w:rPr>
        <w:t xml:space="preserve">сума рядка </w:t>
      </w:r>
      <w:r>
        <w:rPr>
          <w:rFonts w:ascii="Times New Roman" w:hAnsi="Times New Roman"/>
          <w:sz w:val="28"/>
          <w:szCs w:val="28"/>
        </w:rPr>
        <w:t xml:space="preserve">1220 «Усього витрат» </w:t>
      </w:r>
      <w:r w:rsidRPr="00CA2BCD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біль</w:t>
      </w:r>
      <w:r w:rsidRPr="00CA2BCD">
        <w:rPr>
          <w:rFonts w:ascii="Times New Roman" w:hAnsi="Times New Roman"/>
          <w:sz w:val="28"/>
          <w:szCs w:val="28"/>
        </w:rPr>
        <w:t>шується</w:t>
      </w:r>
      <w:r>
        <w:rPr>
          <w:rFonts w:ascii="Times New Roman" w:hAnsi="Times New Roman"/>
          <w:sz w:val="28"/>
          <w:szCs w:val="28"/>
        </w:rPr>
        <w:t xml:space="preserve"> на 650,0 тис. грн.</w:t>
      </w:r>
    </w:p>
    <w:p w:rsidR="003160EB" w:rsidRDefault="003160EB" w:rsidP="00CA1497">
      <w:pPr>
        <w:pStyle w:val="ListParagraph"/>
        <w:spacing w:after="0" w:line="240" w:lineRule="auto"/>
        <w:ind w:left="1068"/>
        <w:jc w:val="both"/>
        <w:rPr>
          <w:rFonts w:ascii="Times New Roman" w:hAnsi="Times New Roman"/>
          <w:sz w:val="28"/>
          <w:szCs w:val="28"/>
        </w:rPr>
      </w:pPr>
    </w:p>
    <w:p w:rsidR="003160EB" w:rsidRPr="002D6F2B" w:rsidRDefault="003160EB" w:rsidP="00CA1497">
      <w:pPr>
        <w:pStyle w:val="ListParagraph"/>
        <w:spacing w:after="0" w:line="240" w:lineRule="auto"/>
        <w:ind w:left="1068"/>
        <w:jc w:val="both"/>
        <w:rPr>
          <w:rFonts w:ascii="Times New Roman" w:hAnsi="Times New Roman"/>
          <w:sz w:val="28"/>
          <w:szCs w:val="28"/>
        </w:rPr>
      </w:pPr>
    </w:p>
    <w:p w:rsidR="003160EB" w:rsidRDefault="003160EB" w:rsidP="00CA1497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3160EB" w:rsidRDefault="003160EB" w:rsidP="00CA1497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3160EB" w:rsidRPr="00C06333" w:rsidRDefault="003160EB" w:rsidP="00CA1497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3160EB" w:rsidRPr="00C06333" w:rsidRDefault="003160EB" w:rsidP="00CA1497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C06333">
        <w:rPr>
          <w:rFonts w:ascii="Times New Roman" w:hAnsi="Times New Roman"/>
          <w:sz w:val="28"/>
          <w:szCs w:val="28"/>
        </w:rPr>
        <w:t>У фінансовому плані зі змінами на 2024р. заплановано отримати дохід на загальну суму 35150,00 тис. грн.</w:t>
      </w:r>
    </w:p>
    <w:p w:rsidR="003160EB" w:rsidRPr="00C06333" w:rsidRDefault="003160EB" w:rsidP="005F0A4A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06333">
        <w:rPr>
          <w:rFonts w:ascii="Times New Roman" w:hAnsi="Times New Roman"/>
          <w:sz w:val="28"/>
          <w:szCs w:val="28"/>
        </w:rPr>
        <w:tab/>
        <w:t>Витратна частина фінансового плану становить 35 983,00 тис. грн.</w:t>
      </w:r>
    </w:p>
    <w:p w:rsidR="003160EB" w:rsidRPr="00EA0BC8" w:rsidRDefault="003160EB" w:rsidP="00CA149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160EB" w:rsidRDefault="003160EB" w:rsidP="00CA14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Директор </w:t>
      </w:r>
    </w:p>
    <w:p w:rsidR="003160EB" w:rsidRDefault="003160EB" w:rsidP="00CA14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КНП НМР «Центр</w:t>
      </w:r>
      <w:r w:rsidRPr="00EA0BC8">
        <w:rPr>
          <w:rFonts w:ascii="Times New Roman" w:hAnsi="Times New Roman"/>
          <w:sz w:val="28"/>
          <w:szCs w:val="28"/>
        </w:rPr>
        <w:t xml:space="preserve"> ПМСД»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EA0BC8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>Оксана ХАРЧЕНКО</w:t>
      </w:r>
    </w:p>
    <w:p w:rsidR="003160EB" w:rsidRDefault="003160EB" w:rsidP="00CA14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60EB" w:rsidRPr="00EA0BC8" w:rsidRDefault="003160EB" w:rsidP="00CA14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0BC8">
        <w:rPr>
          <w:rFonts w:ascii="Times New Roman" w:hAnsi="Times New Roman"/>
          <w:sz w:val="28"/>
          <w:szCs w:val="28"/>
        </w:rPr>
        <w:t xml:space="preserve">Головний бухгалтер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EA0B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Олена ГРУША</w:t>
      </w:r>
      <w:r w:rsidRPr="00EA0BC8">
        <w:rPr>
          <w:rFonts w:ascii="Times New Roman" w:hAnsi="Times New Roman"/>
          <w:sz w:val="28"/>
          <w:szCs w:val="28"/>
        </w:rPr>
        <w:t xml:space="preserve">      </w:t>
      </w:r>
    </w:p>
    <w:sectPr w:rsidR="003160EB" w:rsidRPr="00EA0BC8" w:rsidSect="00C0633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27923"/>
    <w:multiLevelType w:val="hybridMultilevel"/>
    <w:tmpl w:val="F3DCD486"/>
    <w:lvl w:ilvl="0" w:tplc="9B5A5C3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7AE7162"/>
    <w:multiLevelType w:val="hybridMultilevel"/>
    <w:tmpl w:val="44946A72"/>
    <w:lvl w:ilvl="0" w:tplc="927AFD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7E6D"/>
    <w:rsid w:val="000116BA"/>
    <w:rsid w:val="00031E15"/>
    <w:rsid w:val="0003684E"/>
    <w:rsid w:val="000822E9"/>
    <w:rsid w:val="000A0D95"/>
    <w:rsid w:val="000A5D9E"/>
    <w:rsid w:val="000B16B7"/>
    <w:rsid w:val="000B1CF4"/>
    <w:rsid w:val="000B4BEC"/>
    <w:rsid w:val="000B6785"/>
    <w:rsid w:val="000D1E29"/>
    <w:rsid w:val="001106FC"/>
    <w:rsid w:val="001453F3"/>
    <w:rsid w:val="001523F3"/>
    <w:rsid w:val="00160099"/>
    <w:rsid w:val="001634FD"/>
    <w:rsid w:val="00186F8F"/>
    <w:rsid w:val="00187F6B"/>
    <w:rsid w:val="001A1C4A"/>
    <w:rsid w:val="001C0008"/>
    <w:rsid w:val="001E545A"/>
    <w:rsid w:val="001F386B"/>
    <w:rsid w:val="001F5C12"/>
    <w:rsid w:val="00211993"/>
    <w:rsid w:val="00215838"/>
    <w:rsid w:val="00217BB4"/>
    <w:rsid w:val="00224022"/>
    <w:rsid w:val="00247E46"/>
    <w:rsid w:val="00257922"/>
    <w:rsid w:val="002747D9"/>
    <w:rsid w:val="00284A3C"/>
    <w:rsid w:val="002A7384"/>
    <w:rsid w:val="002B3569"/>
    <w:rsid w:val="002D6691"/>
    <w:rsid w:val="002D6F2B"/>
    <w:rsid w:val="002E293E"/>
    <w:rsid w:val="003040D0"/>
    <w:rsid w:val="00307ABD"/>
    <w:rsid w:val="0031177A"/>
    <w:rsid w:val="003160EB"/>
    <w:rsid w:val="00337620"/>
    <w:rsid w:val="003508BD"/>
    <w:rsid w:val="003866C9"/>
    <w:rsid w:val="003A7E0F"/>
    <w:rsid w:val="003B6E92"/>
    <w:rsid w:val="003B73A7"/>
    <w:rsid w:val="003C4AFB"/>
    <w:rsid w:val="003C6303"/>
    <w:rsid w:val="003F77B3"/>
    <w:rsid w:val="0042274F"/>
    <w:rsid w:val="00443C82"/>
    <w:rsid w:val="00495CC6"/>
    <w:rsid w:val="004D66CE"/>
    <w:rsid w:val="004E7118"/>
    <w:rsid w:val="004F22EF"/>
    <w:rsid w:val="004F34C1"/>
    <w:rsid w:val="004F577B"/>
    <w:rsid w:val="004F57B1"/>
    <w:rsid w:val="005177FD"/>
    <w:rsid w:val="00523E27"/>
    <w:rsid w:val="00532101"/>
    <w:rsid w:val="00532C42"/>
    <w:rsid w:val="0058135C"/>
    <w:rsid w:val="005940D6"/>
    <w:rsid w:val="005A58A3"/>
    <w:rsid w:val="005D67E9"/>
    <w:rsid w:val="005E13EC"/>
    <w:rsid w:val="005E4051"/>
    <w:rsid w:val="005E5A81"/>
    <w:rsid w:val="005F0A4A"/>
    <w:rsid w:val="005F4FF7"/>
    <w:rsid w:val="006013EE"/>
    <w:rsid w:val="0061676D"/>
    <w:rsid w:val="00645B0A"/>
    <w:rsid w:val="006B6FF9"/>
    <w:rsid w:val="006C112C"/>
    <w:rsid w:val="007074BF"/>
    <w:rsid w:val="007217EF"/>
    <w:rsid w:val="00724EA7"/>
    <w:rsid w:val="00743C06"/>
    <w:rsid w:val="007704FC"/>
    <w:rsid w:val="007A3C5F"/>
    <w:rsid w:val="007A3D47"/>
    <w:rsid w:val="007D3A2C"/>
    <w:rsid w:val="007E151C"/>
    <w:rsid w:val="007F1BD6"/>
    <w:rsid w:val="00833B32"/>
    <w:rsid w:val="008425D3"/>
    <w:rsid w:val="00847601"/>
    <w:rsid w:val="00847B68"/>
    <w:rsid w:val="008624AB"/>
    <w:rsid w:val="00881C25"/>
    <w:rsid w:val="00896818"/>
    <w:rsid w:val="008D054E"/>
    <w:rsid w:val="008D6A74"/>
    <w:rsid w:val="008D6F63"/>
    <w:rsid w:val="009023AC"/>
    <w:rsid w:val="00923B2A"/>
    <w:rsid w:val="00951BF0"/>
    <w:rsid w:val="00951F11"/>
    <w:rsid w:val="00957D1B"/>
    <w:rsid w:val="00963E26"/>
    <w:rsid w:val="009664DA"/>
    <w:rsid w:val="00983CFC"/>
    <w:rsid w:val="009A145E"/>
    <w:rsid w:val="009A2AF8"/>
    <w:rsid w:val="009A5007"/>
    <w:rsid w:val="009C3F68"/>
    <w:rsid w:val="009C7FC6"/>
    <w:rsid w:val="009E01E7"/>
    <w:rsid w:val="009E676C"/>
    <w:rsid w:val="00A0696D"/>
    <w:rsid w:val="00A078EC"/>
    <w:rsid w:val="00A10564"/>
    <w:rsid w:val="00A13653"/>
    <w:rsid w:val="00A16CA5"/>
    <w:rsid w:val="00A17E6D"/>
    <w:rsid w:val="00A6606C"/>
    <w:rsid w:val="00A76D63"/>
    <w:rsid w:val="00A86112"/>
    <w:rsid w:val="00A97618"/>
    <w:rsid w:val="00AE38F2"/>
    <w:rsid w:val="00AF6488"/>
    <w:rsid w:val="00B22097"/>
    <w:rsid w:val="00B23CDD"/>
    <w:rsid w:val="00B248ED"/>
    <w:rsid w:val="00B57557"/>
    <w:rsid w:val="00B94277"/>
    <w:rsid w:val="00B97BF5"/>
    <w:rsid w:val="00BA695E"/>
    <w:rsid w:val="00BC65EF"/>
    <w:rsid w:val="00BE03CF"/>
    <w:rsid w:val="00BF72EC"/>
    <w:rsid w:val="00C06333"/>
    <w:rsid w:val="00C2275F"/>
    <w:rsid w:val="00C4140A"/>
    <w:rsid w:val="00C45F69"/>
    <w:rsid w:val="00C64671"/>
    <w:rsid w:val="00CA1497"/>
    <w:rsid w:val="00CA2B8D"/>
    <w:rsid w:val="00CA2BCD"/>
    <w:rsid w:val="00CA56EB"/>
    <w:rsid w:val="00CC678F"/>
    <w:rsid w:val="00CE5B1E"/>
    <w:rsid w:val="00CF1B61"/>
    <w:rsid w:val="00CF6D1E"/>
    <w:rsid w:val="00D02589"/>
    <w:rsid w:val="00D06F9D"/>
    <w:rsid w:val="00D25E9A"/>
    <w:rsid w:val="00D30F9F"/>
    <w:rsid w:val="00D34C72"/>
    <w:rsid w:val="00D37DDF"/>
    <w:rsid w:val="00D43323"/>
    <w:rsid w:val="00D45BBF"/>
    <w:rsid w:val="00DC2D85"/>
    <w:rsid w:val="00DC3E35"/>
    <w:rsid w:val="00E07663"/>
    <w:rsid w:val="00E13ED9"/>
    <w:rsid w:val="00E21765"/>
    <w:rsid w:val="00E2482A"/>
    <w:rsid w:val="00E73821"/>
    <w:rsid w:val="00EA0BC8"/>
    <w:rsid w:val="00EA1CA7"/>
    <w:rsid w:val="00EA75D5"/>
    <w:rsid w:val="00EB0072"/>
    <w:rsid w:val="00EB2E76"/>
    <w:rsid w:val="00EC571A"/>
    <w:rsid w:val="00ED7BDE"/>
    <w:rsid w:val="00EE35C5"/>
    <w:rsid w:val="00F01DD9"/>
    <w:rsid w:val="00F23C0B"/>
    <w:rsid w:val="00F31E77"/>
    <w:rsid w:val="00F469AB"/>
    <w:rsid w:val="00F62E4D"/>
    <w:rsid w:val="00F70B87"/>
    <w:rsid w:val="00FB0B8B"/>
    <w:rsid w:val="00FC3BF8"/>
    <w:rsid w:val="00FD005E"/>
    <w:rsid w:val="00FE56C3"/>
    <w:rsid w:val="00FF4E78"/>
    <w:rsid w:val="00FF6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40A"/>
    <w:pPr>
      <w:spacing w:after="200" w:line="276" w:lineRule="auto"/>
    </w:pPr>
    <w:rPr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F386B"/>
    <w:pPr>
      <w:ind w:left="720"/>
      <w:contextualSpacing/>
    </w:pPr>
  </w:style>
  <w:style w:type="character" w:customStyle="1" w:styleId="apple-converted-space">
    <w:name w:val="apple-converted-space"/>
    <w:uiPriority w:val="99"/>
    <w:rsid w:val="00951BF0"/>
  </w:style>
  <w:style w:type="character" w:styleId="Hyperlink">
    <w:name w:val="Hyperlink"/>
    <w:basedOn w:val="DefaultParagraphFont"/>
    <w:uiPriority w:val="99"/>
    <w:rsid w:val="00951BF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408</Words>
  <Characters>2326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subject/>
  <dc:creator>Пользователь Windows</dc:creator>
  <cp:keywords/>
  <dc:description/>
  <cp:lastModifiedBy>Depviddil</cp:lastModifiedBy>
  <cp:revision>2</cp:revision>
  <cp:lastPrinted>2024-09-06T10:13:00Z</cp:lastPrinted>
  <dcterms:created xsi:type="dcterms:W3CDTF">2024-09-12T13:08:00Z</dcterms:created>
  <dcterms:modified xsi:type="dcterms:W3CDTF">2024-09-12T13:08:00Z</dcterms:modified>
</cp:coreProperties>
</file>